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7055" w14:textId="0AD22C3E" w:rsidR="001F42E0" w:rsidRPr="00520ABB" w:rsidRDefault="009E2A17" w:rsidP="00520ABB">
      <w:pPr>
        <w:jc w:val="center"/>
        <w:rPr>
          <w:b/>
          <w:bCs/>
          <w:sz w:val="36"/>
          <w:szCs w:val="36"/>
        </w:rPr>
      </w:pPr>
      <w:r w:rsidRPr="00520ABB">
        <w:rPr>
          <w:b/>
          <w:bCs/>
          <w:sz w:val="36"/>
          <w:szCs w:val="36"/>
        </w:rPr>
        <w:t>Fair Judging Criteria</w:t>
      </w:r>
    </w:p>
    <w:p w14:paraId="344FB763" w14:textId="77777777" w:rsidR="009E2A17" w:rsidRDefault="009E2A17"/>
    <w:p w14:paraId="203EE0FE" w14:textId="77777777" w:rsidR="00520ABB" w:rsidRDefault="00520ABB">
      <w:pPr>
        <w:rPr>
          <w:b/>
          <w:bCs/>
          <w:sz w:val="28"/>
          <w:szCs w:val="28"/>
        </w:rPr>
        <w:sectPr w:rsidR="00520A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EFB8FA" w14:textId="4AA64ECF" w:rsidR="00793E3C" w:rsidRPr="004E1D7B" w:rsidRDefault="00793E3C">
      <w:pPr>
        <w:rPr>
          <w:b/>
          <w:bCs/>
          <w:sz w:val="32"/>
          <w:szCs w:val="32"/>
        </w:rPr>
      </w:pPr>
      <w:r w:rsidRPr="004E1D7B">
        <w:rPr>
          <w:b/>
          <w:bCs/>
          <w:sz w:val="32"/>
          <w:szCs w:val="32"/>
        </w:rPr>
        <w:t>Fine Arts</w:t>
      </w:r>
    </w:p>
    <w:p w14:paraId="3A133BC4" w14:textId="68ADDD8F" w:rsidR="00793E3C" w:rsidRDefault="00793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1: Photography</w:t>
      </w:r>
    </w:p>
    <w:p w14:paraId="177A3DB4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Originality – 30%</w:t>
      </w:r>
    </w:p>
    <w:p w14:paraId="479DF38A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Execution Quality – 30%</w:t>
      </w:r>
    </w:p>
    <w:p w14:paraId="1194C41C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Composition – 30%</w:t>
      </w:r>
    </w:p>
    <w:p w14:paraId="13342AE2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Presentation – 10%</w:t>
      </w:r>
    </w:p>
    <w:p w14:paraId="79FDC4F7" w14:textId="77777777" w:rsidR="004E1D7B" w:rsidRDefault="004E1D7B">
      <w:pPr>
        <w:rPr>
          <w:b/>
          <w:bCs/>
          <w:sz w:val="28"/>
          <w:szCs w:val="28"/>
        </w:rPr>
      </w:pPr>
    </w:p>
    <w:p w14:paraId="4EB4EB44" w14:textId="77777777" w:rsidR="00695BF8" w:rsidRDefault="00695BF8" w:rsidP="00695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2: Sketches and Drawings</w:t>
      </w:r>
    </w:p>
    <w:p w14:paraId="4C9D7A7A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Originality – 30%</w:t>
      </w:r>
    </w:p>
    <w:p w14:paraId="50708817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Execution Quality – 30%</w:t>
      </w:r>
    </w:p>
    <w:p w14:paraId="0821B82B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Composition – 30%</w:t>
      </w:r>
    </w:p>
    <w:p w14:paraId="10A30CFC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Presentation – 10%</w:t>
      </w:r>
    </w:p>
    <w:p w14:paraId="54C96110" w14:textId="77777777" w:rsidR="004E1D7B" w:rsidRDefault="004E1D7B" w:rsidP="00695BF8">
      <w:pPr>
        <w:rPr>
          <w:b/>
          <w:bCs/>
          <w:sz w:val="28"/>
          <w:szCs w:val="28"/>
        </w:rPr>
      </w:pPr>
    </w:p>
    <w:p w14:paraId="7DF8577F" w14:textId="77777777" w:rsidR="00695BF8" w:rsidRDefault="00695BF8" w:rsidP="00695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3: Digital Art </w:t>
      </w:r>
    </w:p>
    <w:p w14:paraId="01E52014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Originality – 30%</w:t>
      </w:r>
    </w:p>
    <w:p w14:paraId="4E0C5956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Execution Quality – 30%</w:t>
      </w:r>
    </w:p>
    <w:p w14:paraId="4ACC0951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Composition – 30%</w:t>
      </w:r>
    </w:p>
    <w:p w14:paraId="108E4770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Presentation – 10%</w:t>
      </w:r>
    </w:p>
    <w:p w14:paraId="5F9F6B52" w14:textId="77777777" w:rsidR="004E1D7B" w:rsidRDefault="004E1D7B" w:rsidP="00695BF8">
      <w:pPr>
        <w:rPr>
          <w:b/>
          <w:bCs/>
          <w:sz w:val="28"/>
          <w:szCs w:val="28"/>
        </w:rPr>
      </w:pPr>
    </w:p>
    <w:p w14:paraId="61D05F02" w14:textId="77777777" w:rsidR="00695BF8" w:rsidRDefault="00695BF8" w:rsidP="00695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4: Paintings</w:t>
      </w:r>
    </w:p>
    <w:p w14:paraId="7E5744EA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Originality – 30%</w:t>
      </w:r>
    </w:p>
    <w:p w14:paraId="74FBD0AC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Execution Quality – 30%</w:t>
      </w:r>
    </w:p>
    <w:p w14:paraId="7B814680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Composition – 30%</w:t>
      </w:r>
    </w:p>
    <w:p w14:paraId="297A8B9F" w14:textId="77777777" w:rsidR="004E1D7B" w:rsidRPr="00695BF8" w:rsidRDefault="004E1D7B" w:rsidP="004E1D7B">
      <w:pPr>
        <w:rPr>
          <w:sz w:val="28"/>
          <w:szCs w:val="28"/>
        </w:rPr>
      </w:pPr>
      <w:r w:rsidRPr="00695BF8">
        <w:rPr>
          <w:sz w:val="28"/>
          <w:szCs w:val="28"/>
        </w:rPr>
        <w:t>Presentation – 10%</w:t>
      </w:r>
    </w:p>
    <w:p w14:paraId="5A2952B8" w14:textId="77777777" w:rsidR="004E1D7B" w:rsidRDefault="004E1D7B" w:rsidP="00695BF8">
      <w:pPr>
        <w:rPr>
          <w:b/>
          <w:bCs/>
          <w:sz w:val="28"/>
          <w:szCs w:val="28"/>
        </w:rPr>
      </w:pPr>
    </w:p>
    <w:p w14:paraId="66311282" w14:textId="77777777" w:rsidR="00695BF8" w:rsidRDefault="00695BF8" w:rsidP="00695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5: 3D Art</w:t>
      </w:r>
    </w:p>
    <w:p w14:paraId="07A7FDD9" w14:textId="2C1FC712" w:rsidR="00793E3C" w:rsidRPr="00695BF8" w:rsidRDefault="00793E3C">
      <w:pPr>
        <w:rPr>
          <w:sz w:val="28"/>
          <w:szCs w:val="28"/>
        </w:rPr>
      </w:pPr>
      <w:r w:rsidRPr="00695BF8">
        <w:rPr>
          <w:sz w:val="28"/>
          <w:szCs w:val="28"/>
        </w:rPr>
        <w:t>Originality – 30%</w:t>
      </w:r>
    </w:p>
    <w:p w14:paraId="4E626435" w14:textId="4DD5B79B" w:rsidR="00793E3C" w:rsidRPr="00695BF8" w:rsidRDefault="00793E3C">
      <w:pPr>
        <w:rPr>
          <w:sz w:val="28"/>
          <w:szCs w:val="28"/>
        </w:rPr>
      </w:pPr>
      <w:r w:rsidRPr="00695BF8">
        <w:rPr>
          <w:sz w:val="28"/>
          <w:szCs w:val="28"/>
        </w:rPr>
        <w:t>Execution Quality – 30%</w:t>
      </w:r>
    </w:p>
    <w:p w14:paraId="4188E568" w14:textId="6658A44D" w:rsidR="00793E3C" w:rsidRPr="00695BF8" w:rsidRDefault="00793E3C">
      <w:pPr>
        <w:rPr>
          <w:sz w:val="28"/>
          <w:szCs w:val="28"/>
        </w:rPr>
      </w:pPr>
      <w:r w:rsidRPr="00695BF8">
        <w:rPr>
          <w:sz w:val="28"/>
          <w:szCs w:val="28"/>
        </w:rPr>
        <w:t>Composition – 30%</w:t>
      </w:r>
    </w:p>
    <w:p w14:paraId="3D9433A3" w14:textId="78FECABE" w:rsidR="00793E3C" w:rsidRPr="00695BF8" w:rsidRDefault="00793E3C">
      <w:pPr>
        <w:rPr>
          <w:sz w:val="28"/>
          <w:szCs w:val="28"/>
        </w:rPr>
      </w:pPr>
      <w:r w:rsidRPr="00695BF8">
        <w:rPr>
          <w:sz w:val="28"/>
          <w:szCs w:val="28"/>
        </w:rPr>
        <w:t>Presentation – 10%</w:t>
      </w:r>
    </w:p>
    <w:p w14:paraId="73C3A0F3" w14:textId="77777777" w:rsidR="00793E3C" w:rsidRDefault="00793E3C">
      <w:pPr>
        <w:rPr>
          <w:b/>
          <w:bCs/>
          <w:sz w:val="28"/>
          <w:szCs w:val="28"/>
        </w:rPr>
      </w:pPr>
    </w:p>
    <w:p w14:paraId="3FB6A621" w14:textId="550CEEF7" w:rsidR="00793E3C" w:rsidRDefault="00793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6: Building Block Creations</w:t>
      </w:r>
    </w:p>
    <w:p w14:paraId="50E86675" w14:textId="58D04065" w:rsidR="00695BF8" w:rsidRPr="00695BF8" w:rsidRDefault="00695BF8">
      <w:pPr>
        <w:rPr>
          <w:sz w:val="28"/>
          <w:szCs w:val="28"/>
        </w:rPr>
      </w:pPr>
      <w:r w:rsidRPr="00695BF8">
        <w:rPr>
          <w:sz w:val="28"/>
          <w:szCs w:val="28"/>
        </w:rPr>
        <w:t>Originality – 40%</w:t>
      </w:r>
    </w:p>
    <w:p w14:paraId="58E2E324" w14:textId="6926739E" w:rsidR="00695BF8" w:rsidRPr="00695BF8" w:rsidRDefault="00695BF8">
      <w:pPr>
        <w:rPr>
          <w:sz w:val="28"/>
          <w:szCs w:val="28"/>
        </w:rPr>
      </w:pPr>
      <w:r w:rsidRPr="00695BF8">
        <w:rPr>
          <w:sz w:val="28"/>
          <w:szCs w:val="28"/>
        </w:rPr>
        <w:t>Execution – 40%</w:t>
      </w:r>
    </w:p>
    <w:p w14:paraId="258468EA" w14:textId="31E1BECD" w:rsidR="00695BF8" w:rsidRDefault="00695BF8">
      <w:pPr>
        <w:rPr>
          <w:sz w:val="28"/>
          <w:szCs w:val="28"/>
        </w:rPr>
      </w:pPr>
      <w:r w:rsidRPr="00695BF8">
        <w:rPr>
          <w:sz w:val="28"/>
          <w:szCs w:val="28"/>
        </w:rPr>
        <w:t>General Appearance – 10%</w:t>
      </w:r>
    </w:p>
    <w:p w14:paraId="24630B01" w14:textId="78C5D027" w:rsidR="004E1D7B" w:rsidRPr="00695BF8" w:rsidRDefault="004E1D7B">
      <w:pPr>
        <w:rPr>
          <w:sz w:val="28"/>
          <w:szCs w:val="28"/>
        </w:rPr>
      </w:pPr>
      <w:r>
        <w:rPr>
          <w:sz w:val="28"/>
          <w:szCs w:val="28"/>
        </w:rPr>
        <w:t>Degree of Difficulty – 10%</w:t>
      </w:r>
    </w:p>
    <w:p w14:paraId="07CF3EB8" w14:textId="77777777" w:rsidR="00695BF8" w:rsidRDefault="00695BF8">
      <w:pPr>
        <w:rPr>
          <w:b/>
          <w:bCs/>
          <w:sz w:val="28"/>
          <w:szCs w:val="28"/>
        </w:rPr>
      </w:pPr>
    </w:p>
    <w:p w14:paraId="4A2C9FB7" w14:textId="3C619CF5" w:rsidR="00793E3C" w:rsidRDefault="00793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7: Educational Posters</w:t>
      </w:r>
    </w:p>
    <w:p w14:paraId="2CBB019C" w14:textId="280816D0" w:rsidR="00695BF8" w:rsidRPr="004C7513" w:rsidRDefault="00695BF8">
      <w:pPr>
        <w:rPr>
          <w:sz w:val="28"/>
          <w:szCs w:val="28"/>
        </w:rPr>
      </w:pPr>
      <w:r w:rsidRPr="004C7513">
        <w:rPr>
          <w:sz w:val="28"/>
          <w:szCs w:val="28"/>
        </w:rPr>
        <w:t>Originality – 30%</w:t>
      </w:r>
    </w:p>
    <w:p w14:paraId="638C06F6" w14:textId="3BFE8950" w:rsidR="00695BF8" w:rsidRPr="004C7513" w:rsidRDefault="00695BF8">
      <w:pPr>
        <w:rPr>
          <w:sz w:val="28"/>
          <w:szCs w:val="28"/>
        </w:rPr>
      </w:pPr>
      <w:r w:rsidRPr="004C7513">
        <w:rPr>
          <w:sz w:val="28"/>
          <w:szCs w:val="28"/>
        </w:rPr>
        <w:t>Composition – 20%</w:t>
      </w:r>
    </w:p>
    <w:p w14:paraId="3E8F4527" w14:textId="5D9BFB2F" w:rsidR="00695BF8" w:rsidRPr="004C7513" w:rsidRDefault="004C7513">
      <w:pPr>
        <w:rPr>
          <w:sz w:val="28"/>
          <w:szCs w:val="28"/>
        </w:rPr>
      </w:pPr>
      <w:r w:rsidRPr="004C7513">
        <w:rPr>
          <w:sz w:val="28"/>
          <w:szCs w:val="28"/>
        </w:rPr>
        <w:t>Educational Impact</w:t>
      </w:r>
      <w:r w:rsidR="00695BF8" w:rsidRPr="004C7513">
        <w:rPr>
          <w:sz w:val="28"/>
          <w:szCs w:val="28"/>
        </w:rPr>
        <w:t xml:space="preserve"> </w:t>
      </w:r>
      <w:r w:rsidRPr="004C7513">
        <w:rPr>
          <w:sz w:val="28"/>
          <w:szCs w:val="28"/>
        </w:rPr>
        <w:t>- 35%</w:t>
      </w:r>
    </w:p>
    <w:p w14:paraId="2E0E7AE8" w14:textId="5FE0B2AA" w:rsidR="00695BF8" w:rsidRPr="004C7513" w:rsidRDefault="004C7513">
      <w:pPr>
        <w:rPr>
          <w:sz w:val="28"/>
          <w:szCs w:val="28"/>
        </w:rPr>
      </w:pPr>
      <w:r>
        <w:rPr>
          <w:sz w:val="28"/>
          <w:szCs w:val="28"/>
        </w:rPr>
        <w:t xml:space="preserve">Presentation </w:t>
      </w:r>
      <w:r w:rsidRPr="004C7513">
        <w:rPr>
          <w:sz w:val="28"/>
          <w:szCs w:val="28"/>
        </w:rPr>
        <w:t>– 15%</w:t>
      </w:r>
    </w:p>
    <w:p w14:paraId="7C3B9B1B" w14:textId="77777777" w:rsidR="00695BF8" w:rsidRPr="004C7513" w:rsidRDefault="00695BF8">
      <w:pPr>
        <w:rPr>
          <w:sz w:val="28"/>
          <w:szCs w:val="28"/>
        </w:rPr>
      </w:pPr>
    </w:p>
    <w:p w14:paraId="489970A4" w14:textId="77777777" w:rsidR="004E1D7B" w:rsidRDefault="004E1D7B" w:rsidP="00520ABB">
      <w:pPr>
        <w:rPr>
          <w:b/>
          <w:bCs/>
          <w:sz w:val="32"/>
          <w:szCs w:val="32"/>
        </w:rPr>
      </w:pPr>
    </w:p>
    <w:p w14:paraId="5944AB69" w14:textId="57CF5915" w:rsidR="00520ABB" w:rsidRPr="004E1D7B" w:rsidRDefault="004C7513" w:rsidP="00520ABB">
      <w:pPr>
        <w:rPr>
          <w:b/>
          <w:bCs/>
          <w:sz w:val="32"/>
          <w:szCs w:val="32"/>
        </w:rPr>
      </w:pPr>
      <w:r w:rsidRPr="004E1D7B">
        <w:rPr>
          <w:b/>
          <w:bCs/>
          <w:sz w:val="32"/>
          <w:szCs w:val="32"/>
        </w:rPr>
        <w:lastRenderedPageBreak/>
        <w:t>Culinary</w:t>
      </w:r>
    </w:p>
    <w:p w14:paraId="20FE4EB3" w14:textId="619E7709" w:rsidR="004C7513" w:rsidRDefault="004C7513" w:rsidP="0052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1: Breads</w:t>
      </w:r>
    </w:p>
    <w:p w14:paraId="4F073505" w14:textId="3AEDA265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General Appearance – 15%</w:t>
      </w:r>
    </w:p>
    <w:p w14:paraId="300FC380" w14:textId="303E5FFF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Texture – 25%</w:t>
      </w:r>
    </w:p>
    <w:p w14:paraId="5F60FE67" w14:textId="6A560E3B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Lightness – 15%</w:t>
      </w:r>
    </w:p>
    <w:p w14:paraId="26728892" w14:textId="28EE120A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Crust – 15%</w:t>
      </w:r>
    </w:p>
    <w:p w14:paraId="64908CD3" w14:textId="0E94AB3A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Flavor – 30%</w:t>
      </w:r>
    </w:p>
    <w:p w14:paraId="67FD8BEF" w14:textId="77777777" w:rsidR="004C7513" w:rsidRDefault="004C7513" w:rsidP="00520ABB">
      <w:pPr>
        <w:rPr>
          <w:b/>
          <w:bCs/>
          <w:sz w:val="28"/>
          <w:szCs w:val="28"/>
        </w:rPr>
      </w:pPr>
    </w:p>
    <w:p w14:paraId="7B8446A1" w14:textId="03CFC78F" w:rsidR="004C7513" w:rsidRDefault="004C7513" w:rsidP="0052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2: Cookies, Bars, &amp; Confections</w:t>
      </w:r>
    </w:p>
    <w:p w14:paraId="4558B006" w14:textId="1A2E0666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General Appearance – 40%</w:t>
      </w:r>
    </w:p>
    <w:p w14:paraId="1F108BE6" w14:textId="4B549C3F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Crumb (texture) – 30%</w:t>
      </w:r>
    </w:p>
    <w:p w14:paraId="51D69C81" w14:textId="67CAAFBD" w:rsid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Flavor – 30%</w:t>
      </w:r>
    </w:p>
    <w:p w14:paraId="3FDB4622" w14:textId="77777777" w:rsidR="004C7513" w:rsidRDefault="004C7513" w:rsidP="00520ABB">
      <w:pPr>
        <w:rPr>
          <w:b/>
          <w:bCs/>
          <w:sz w:val="28"/>
          <w:szCs w:val="28"/>
        </w:rPr>
      </w:pPr>
    </w:p>
    <w:p w14:paraId="283B277E" w14:textId="2E7E1147" w:rsidR="004C7513" w:rsidRDefault="004C7513" w:rsidP="0052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3: Cakes</w:t>
      </w:r>
    </w:p>
    <w:p w14:paraId="5A5FE958" w14:textId="36F1C99E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General Appearance – 30%</w:t>
      </w:r>
    </w:p>
    <w:p w14:paraId="7FA3B1B3" w14:textId="2243A976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Texture – 25%</w:t>
      </w:r>
    </w:p>
    <w:p w14:paraId="6B5A7834" w14:textId="25E6C0B6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Crumb – 10%</w:t>
      </w:r>
    </w:p>
    <w:p w14:paraId="46EA7E1D" w14:textId="0D876397" w:rsid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Flavor – 35%</w:t>
      </w:r>
    </w:p>
    <w:p w14:paraId="24973B64" w14:textId="77777777" w:rsidR="004C7513" w:rsidRPr="004C7513" w:rsidRDefault="004C7513" w:rsidP="00520ABB">
      <w:pPr>
        <w:rPr>
          <w:sz w:val="28"/>
          <w:szCs w:val="28"/>
        </w:rPr>
      </w:pPr>
    </w:p>
    <w:p w14:paraId="2ED87C26" w14:textId="1C434860" w:rsidR="004C7513" w:rsidRDefault="004C7513" w:rsidP="0052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4: Pies &amp; Pastries</w:t>
      </w:r>
    </w:p>
    <w:p w14:paraId="79469690" w14:textId="189AACEA" w:rsidR="004C7513" w:rsidRDefault="004C7513" w:rsidP="0052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Refrigerated</w:t>
      </w:r>
    </w:p>
    <w:p w14:paraId="1A1BD7F1" w14:textId="02BEC51D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General Appearance – 30%</w:t>
      </w:r>
    </w:p>
    <w:p w14:paraId="71FE30BC" w14:textId="6FD43FC5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Crust – 30% (Flavor 15%, Texture 15%)</w:t>
      </w:r>
    </w:p>
    <w:p w14:paraId="4A58012E" w14:textId="4BBD7475" w:rsidR="004C7513" w:rsidRPr="004C7513" w:rsidRDefault="004C7513" w:rsidP="00520ABB">
      <w:pPr>
        <w:rPr>
          <w:sz w:val="28"/>
          <w:szCs w:val="28"/>
        </w:rPr>
      </w:pPr>
      <w:r w:rsidRPr="004C7513">
        <w:rPr>
          <w:sz w:val="28"/>
          <w:szCs w:val="28"/>
        </w:rPr>
        <w:t>Filling – 40% (Flavor 20%, Consistency 20%)</w:t>
      </w:r>
    </w:p>
    <w:p w14:paraId="5E87FDFB" w14:textId="77777777" w:rsidR="004E1D7B" w:rsidRDefault="004E1D7B" w:rsidP="00520ABB">
      <w:pPr>
        <w:rPr>
          <w:b/>
          <w:bCs/>
          <w:sz w:val="28"/>
          <w:szCs w:val="28"/>
        </w:rPr>
      </w:pPr>
    </w:p>
    <w:p w14:paraId="6A20F9A8" w14:textId="418320A4" w:rsidR="004C7513" w:rsidRDefault="004C7513" w:rsidP="0052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Non-Refrigerated</w:t>
      </w:r>
    </w:p>
    <w:p w14:paraId="55D40247" w14:textId="77777777" w:rsidR="004C7513" w:rsidRPr="004C7513" w:rsidRDefault="004C7513" w:rsidP="004C7513">
      <w:pPr>
        <w:rPr>
          <w:sz w:val="28"/>
          <w:szCs w:val="28"/>
        </w:rPr>
      </w:pPr>
      <w:r w:rsidRPr="004C7513">
        <w:rPr>
          <w:sz w:val="28"/>
          <w:szCs w:val="28"/>
        </w:rPr>
        <w:t>General Appearance – 30%</w:t>
      </w:r>
    </w:p>
    <w:p w14:paraId="4168402D" w14:textId="23583964" w:rsidR="004C7513" w:rsidRPr="004C7513" w:rsidRDefault="004C7513" w:rsidP="004C7513">
      <w:pPr>
        <w:rPr>
          <w:sz w:val="28"/>
          <w:szCs w:val="28"/>
        </w:rPr>
      </w:pPr>
      <w:r w:rsidRPr="004C7513">
        <w:rPr>
          <w:sz w:val="28"/>
          <w:szCs w:val="28"/>
        </w:rPr>
        <w:t xml:space="preserve">Crust – </w:t>
      </w:r>
      <w:r>
        <w:rPr>
          <w:sz w:val="28"/>
          <w:szCs w:val="28"/>
        </w:rPr>
        <w:t>4</w:t>
      </w:r>
      <w:r w:rsidRPr="004C7513">
        <w:rPr>
          <w:sz w:val="28"/>
          <w:szCs w:val="28"/>
        </w:rPr>
        <w:t xml:space="preserve">0% (Flavor 15%, Texture </w:t>
      </w:r>
      <w:r>
        <w:rPr>
          <w:sz w:val="28"/>
          <w:szCs w:val="28"/>
        </w:rPr>
        <w:t>2</w:t>
      </w:r>
      <w:r w:rsidRPr="004C7513">
        <w:rPr>
          <w:sz w:val="28"/>
          <w:szCs w:val="28"/>
        </w:rPr>
        <w:t>5%)</w:t>
      </w:r>
    </w:p>
    <w:p w14:paraId="5772C4C7" w14:textId="485B5F0E" w:rsidR="004C7513" w:rsidRDefault="004C7513" w:rsidP="004C7513">
      <w:pPr>
        <w:rPr>
          <w:sz w:val="28"/>
          <w:szCs w:val="28"/>
        </w:rPr>
      </w:pPr>
      <w:r w:rsidRPr="004C7513">
        <w:rPr>
          <w:sz w:val="28"/>
          <w:szCs w:val="28"/>
        </w:rPr>
        <w:t xml:space="preserve">Filling – </w:t>
      </w:r>
      <w:r>
        <w:rPr>
          <w:sz w:val="28"/>
          <w:szCs w:val="28"/>
        </w:rPr>
        <w:t>3</w:t>
      </w:r>
      <w:r w:rsidRPr="004C7513">
        <w:rPr>
          <w:sz w:val="28"/>
          <w:szCs w:val="28"/>
        </w:rPr>
        <w:t xml:space="preserve">0% (Flavor </w:t>
      </w:r>
      <w:r>
        <w:rPr>
          <w:sz w:val="28"/>
          <w:szCs w:val="28"/>
        </w:rPr>
        <w:t>15</w:t>
      </w:r>
      <w:r w:rsidRPr="004C7513">
        <w:rPr>
          <w:sz w:val="28"/>
          <w:szCs w:val="28"/>
        </w:rPr>
        <w:t xml:space="preserve">%, Consistency </w:t>
      </w:r>
      <w:r>
        <w:rPr>
          <w:sz w:val="28"/>
          <w:szCs w:val="28"/>
        </w:rPr>
        <w:t>15</w:t>
      </w:r>
      <w:r w:rsidRPr="004C7513">
        <w:rPr>
          <w:sz w:val="28"/>
          <w:szCs w:val="28"/>
        </w:rPr>
        <w:t>%)</w:t>
      </w:r>
    </w:p>
    <w:p w14:paraId="5DBADF68" w14:textId="77777777" w:rsidR="004E1D7B" w:rsidRDefault="004E1D7B" w:rsidP="004C7513">
      <w:pPr>
        <w:rPr>
          <w:b/>
          <w:bCs/>
          <w:sz w:val="28"/>
          <w:szCs w:val="28"/>
        </w:rPr>
      </w:pPr>
    </w:p>
    <w:p w14:paraId="66855E62" w14:textId="22276E30" w:rsidR="00667CCD" w:rsidRPr="00667CCD" w:rsidRDefault="00667CCD" w:rsidP="004C7513">
      <w:pPr>
        <w:rPr>
          <w:b/>
          <w:bCs/>
          <w:sz w:val="28"/>
          <w:szCs w:val="28"/>
        </w:rPr>
      </w:pPr>
      <w:r w:rsidRPr="00667CCD">
        <w:rPr>
          <w:b/>
          <w:bCs/>
          <w:sz w:val="28"/>
          <w:szCs w:val="28"/>
        </w:rPr>
        <w:t>Pastries</w:t>
      </w:r>
    </w:p>
    <w:p w14:paraId="016B4852" w14:textId="45BF0DA7" w:rsidR="00667CCD" w:rsidRDefault="00667CCD" w:rsidP="004C7513">
      <w:pPr>
        <w:rPr>
          <w:sz w:val="28"/>
          <w:szCs w:val="28"/>
        </w:rPr>
      </w:pPr>
      <w:r>
        <w:rPr>
          <w:sz w:val="28"/>
          <w:szCs w:val="28"/>
        </w:rPr>
        <w:t>General Appearance – 25% (Color 10%, Shape 10%, Overall 5%)</w:t>
      </w:r>
    </w:p>
    <w:p w14:paraId="1AA5B76D" w14:textId="2D4C6297" w:rsidR="00667CCD" w:rsidRDefault="00667CCD" w:rsidP="004C7513">
      <w:pPr>
        <w:rPr>
          <w:sz w:val="28"/>
          <w:szCs w:val="28"/>
        </w:rPr>
      </w:pPr>
      <w:r>
        <w:rPr>
          <w:sz w:val="28"/>
          <w:szCs w:val="28"/>
        </w:rPr>
        <w:t>Crust – 40% (Flavor 15%, Texture 25%)</w:t>
      </w:r>
    </w:p>
    <w:p w14:paraId="4E9C40C9" w14:textId="4D914F1D" w:rsidR="00667CCD" w:rsidRDefault="00667CCD" w:rsidP="004C7513">
      <w:pPr>
        <w:rPr>
          <w:sz w:val="28"/>
          <w:szCs w:val="28"/>
        </w:rPr>
      </w:pPr>
      <w:r>
        <w:rPr>
          <w:sz w:val="28"/>
          <w:szCs w:val="28"/>
        </w:rPr>
        <w:t>Filling – 20% (Flavor 10%, Consistency 10%)</w:t>
      </w:r>
    </w:p>
    <w:p w14:paraId="2004C4F6" w14:textId="3EF56A1A" w:rsidR="00667CCD" w:rsidRPr="004C7513" w:rsidRDefault="00667CCD" w:rsidP="004C7513">
      <w:pPr>
        <w:rPr>
          <w:sz w:val="28"/>
          <w:szCs w:val="28"/>
        </w:rPr>
      </w:pPr>
      <w:r>
        <w:rPr>
          <w:sz w:val="28"/>
          <w:szCs w:val="28"/>
        </w:rPr>
        <w:t>Topping – 15%</w:t>
      </w:r>
    </w:p>
    <w:p w14:paraId="0E16A33F" w14:textId="77777777" w:rsidR="004C7513" w:rsidRDefault="004C7513" w:rsidP="00520ABB">
      <w:pPr>
        <w:rPr>
          <w:b/>
          <w:bCs/>
          <w:sz w:val="28"/>
          <w:szCs w:val="28"/>
        </w:rPr>
      </w:pPr>
    </w:p>
    <w:p w14:paraId="7385451C" w14:textId="1751717A" w:rsidR="004C7513" w:rsidRDefault="004C7513" w:rsidP="0052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5: Gluten-Free Baking</w:t>
      </w:r>
    </w:p>
    <w:p w14:paraId="1EB053C2" w14:textId="7FE6A553" w:rsidR="00667CCD" w:rsidRDefault="00667CCD" w:rsidP="00520ABB">
      <w:pPr>
        <w:rPr>
          <w:sz w:val="28"/>
          <w:szCs w:val="28"/>
        </w:rPr>
      </w:pPr>
      <w:r w:rsidRPr="00667CCD">
        <w:rPr>
          <w:sz w:val="28"/>
          <w:szCs w:val="28"/>
        </w:rPr>
        <w:t xml:space="preserve">Same as general culinary for each </w:t>
      </w:r>
      <w:r>
        <w:rPr>
          <w:sz w:val="28"/>
          <w:szCs w:val="28"/>
        </w:rPr>
        <w:t>Class</w:t>
      </w:r>
    </w:p>
    <w:p w14:paraId="58C50D91" w14:textId="77777777" w:rsidR="00667CCD" w:rsidRDefault="00667CCD" w:rsidP="00520ABB">
      <w:pPr>
        <w:rPr>
          <w:sz w:val="28"/>
          <w:szCs w:val="28"/>
        </w:rPr>
      </w:pPr>
    </w:p>
    <w:p w14:paraId="07F4FC6A" w14:textId="52981A78" w:rsidR="00667CCD" w:rsidRPr="00667CCD" w:rsidRDefault="00667CCD" w:rsidP="00520ABB">
      <w:pPr>
        <w:rPr>
          <w:b/>
          <w:bCs/>
          <w:sz w:val="28"/>
          <w:szCs w:val="28"/>
        </w:rPr>
      </w:pPr>
      <w:r w:rsidRPr="00667CCD">
        <w:rPr>
          <w:b/>
          <w:bCs/>
          <w:sz w:val="28"/>
          <w:szCs w:val="28"/>
        </w:rPr>
        <w:t>Section 6: Preserved Foods</w:t>
      </w:r>
    </w:p>
    <w:p w14:paraId="7D4E20B4" w14:textId="06A1FE24" w:rsidR="00667CCD" w:rsidRPr="00667CCD" w:rsidRDefault="00667CCD" w:rsidP="0052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Sweet Preserves</w:t>
      </w:r>
    </w:p>
    <w:p w14:paraId="1314846E" w14:textId="1AA66A71" w:rsidR="00667CCD" w:rsidRDefault="00667CCD" w:rsidP="00520ABB">
      <w:pPr>
        <w:rPr>
          <w:sz w:val="28"/>
          <w:szCs w:val="28"/>
        </w:rPr>
      </w:pPr>
      <w:r>
        <w:rPr>
          <w:sz w:val="28"/>
          <w:szCs w:val="28"/>
        </w:rPr>
        <w:t xml:space="preserve">Pack – 10% </w:t>
      </w:r>
    </w:p>
    <w:p w14:paraId="29721F27" w14:textId="63EF13CC" w:rsidR="00667CCD" w:rsidRDefault="00667CCD" w:rsidP="00520A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Texture – 30%</w:t>
      </w:r>
    </w:p>
    <w:p w14:paraId="109BC5B2" w14:textId="54DF23BA" w:rsidR="00667CCD" w:rsidRDefault="00667CCD" w:rsidP="00520ABB">
      <w:pPr>
        <w:rPr>
          <w:sz w:val="28"/>
          <w:szCs w:val="28"/>
        </w:rPr>
      </w:pPr>
      <w:r>
        <w:rPr>
          <w:sz w:val="28"/>
          <w:szCs w:val="28"/>
        </w:rPr>
        <w:t>Flavor – 30%</w:t>
      </w:r>
    </w:p>
    <w:p w14:paraId="003F2B24" w14:textId="666CDE9D" w:rsidR="00667CCD" w:rsidRDefault="00667CCD" w:rsidP="00520ABB">
      <w:pPr>
        <w:rPr>
          <w:sz w:val="28"/>
          <w:szCs w:val="28"/>
        </w:rPr>
      </w:pPr>
      <w:r>
        <w:rPr>
          <w:sz w:val="28"/>
          <w:szCs w:val="28"/>
        </w:rPr>
        <w:t>Appearance – 30% (Color 15%, Clearness 10%, Container 5%)</w:t>
      </w:r>
    </w:p>
    <w:p w14:paraId="2040020B" w14:textId="77777777" w:rsidR="004E1D7B" w:rsidRDefault="004E1D7B" w:rsidP="00667CCD">
      <w:pPr>
        <w:rPr>
          <w:b/>
          <w:bCs/>
          <w:sz w:val="28"/>
          <w:szCs w:val="28"/>
        </w:rPr>
      </w:pPr>
    </w:p>
    <w:p w14:paraId="72AD2038" w14:textId="65198CEB" w:rsidR="00667CCD" w:rsidRDefault="00667CCD" w:rsidP="00667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Pickles &amp; Relishes</w:t>
      </w:r>
    </w:p>
    <w:p w14:paraId="0A19564C" w14:textId="393C6BE4" w:rsidR="00667CCD" w:rsidRPr="00667CCD" w:rsidRDefault="00667CCD" w:rsidP="00667CCD">
      <w:pPr>
        <w:rPr>
          <w:sz w:val="28"/>
          <w:szCs w:val="28"/>
        </w:rPr>
      </w:pPr>
      <w:r w:rsidRPr="00667CCD">
        <w:rPr>
          <w:sz w:val="28"/>
          <w:szCs w:val="28"/>
        </w:rPr>
        <w:t>Texture – 25%</w:t>
      </w:r>
    </w:p>
    <w:p w14:paraId="5598506C" w14:textId="1AD031E0" w:rsidR="00667CCD" w:rsidRDefault="00667CCD" w:rsidP="00667CCD">
      <w:pPr>
        <w:rPr>
          <w:sz w:val="28"/>
          <w:szCs w:val="28"/>
        </w:rPr>
      </w:pPr>
      <w:r w:rsidRPr="00667CCD">
        <w:rPr>
          <w:sz w:val="28"/>
          <w:szCs w:val="28"/>
        </w:rPr>
        <w:t>Pack – 45% (space well used 10%, proportions of solid &amp; liquids 10%, uniformity 15%)</w:t>
      </w:r>
    </w:p>
    <w:p w14:paraId="2983EC32" w14:textId="2C511F20" w:rsidR="00667CCD" w:rsidRPr="00667CCD" w:rsidRDefault="00667CCD" w:rsidP="00667CCD">
      <w:pPr>
        <w:rPr>
          <w:sz w:val="28"/>
          <w:szCs w:val="28"/>
        </w:rPr>
      </w:pPr>
      <w:r>
        <w:rPr>
          <w:sz w:val="28"/>
          <w:szCs w:val="28"/>
        </w:rPr>
        <w:t>Appearance – 30% (Color 15%, Liquid 10%, Container 5%)</w:t>
      </w:r>
    </w:p>
    <w:p w14:paraId="3063BD76" w14:textId="77777777" w:rsidR="004E1D7B" w:rsidRDefault="004E1D7B" w:rsidP="00667CCD">
      <w:pPr>
        <w:rPr>
          <w:b/>
          <w:bCs/>
          <w:sz w:val="28"/>
          <w:szCs w:val="28"/>
        </w:rPr>
      </w:pPr>
    </w:p>
    <w:p w14:paraId="5AB4A749" w14:textId="3A7EDFFD" w:rsidR="00667CCD" w:rsidRDefault="00667CCD" w:rsidP="00667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Canned Foods</w:t>
      </w:r>
    </w:p>
    <w:p w14:paraId="08A5F747" w14:textId="77777777" w:rsidR="004E1D7B" w:rsidRPr="00667CCD" w:rsidRDefault="004E1D7B" w:rsidP="004E1D7B">
      <w:pPr>
        <w:rPr>
          <w:sz w:val="28"/>
          <w:szCs w:val="28"/>
        </w:rPr>
      </w:pPr>
      <w:r w:rsidRPr="00667CCD">
        <w:rPr>
          <w:sz w:val="28"/>
          <w:szCs w:val="28"/>
        </w:rPr>
        <w:t>Texture – 25%</w:t>
      </w:r>
    </w:p>
    <w:p w14:paraId="620C0920" w14:textId="77777777" w:rsidR="004E1D7B" w:rsidRDefault="004E1D7B" w:rsidP="004E1D7B">
      <w:pPr>
        <w:rPr>
          <w:sz w:val="28"/>
          <w:szCs w:val="28"/>
        </w:rPr>
      </w:pPr>
      <w:r w:rsidRPr="00667CCD">
        <w:rPr>
          <w:sz w:val="28"/>
          <w:szCs w:val="28"/>
        </w:rPr>
        <w:t>Pack – 45% (space well used 10%, proportions of solid &amp; liquids 10%, uniformity 15%)</w:t>
      </w:r>
    </w:p>
    <w:p w14:paraId="02C70285" w14:textId="77777777" w:rsidR="004E1D7B" w:rsidRPr="00667CCD" w:rsidRDefault="004E1D7B" w:rsidP="004E1D7B">
      <w:pPr>
        <w:rPr>
          <w:sz w:val="28"/>
          <w:szCs w:val="28"/>
        </w:rPr>
      </w:pPr>
      <w:r>
        <w:rPr>
          <w:sz w:val="28"/>
          <w:szCs w:val="28"/>
        </w:rPr>
        <w:t>Appearance – 30% (Color 15%, Liquid 10%, Container 5%)</w:t>
      </w:r>
    </w:p>
    <w:p w14:paraId="1D0C0F2F" w14:textId="77777777" w:rsidR="004E1D7B" w:rsidRDefault="004E1D7B" w:rsidP="00667CCD">
      <w:pPr>
        <w:rPr>
          <w:b/>
          <w:bCs/>
          <w:sz w:val="28"/>
          <w:szCs w:val="28"/>
        </w:rPr>
      </w:pPr>
    </w:p>
    <w:p w14:paraId="56AE5B80" w14:textId="7D681574" w:rsidR="00667CCD" w:rsidRPr="00667CCD" w:rsidRDefault="00667CCD" w:rsidP="00667CCD">
      <w:pPr>
        <w:rPr>
          <w:b/>
          <w:bCs/>
          <w:sz w:val="28"/>
          <w:szCs w:val="28"/>
        </w:rPr>
      </w:pPr>
      <w:r w:rsidRPr="00667CCD">
        <w:rPr>
          <w:b/>
          <w:bCs/>
          <w:sz w:val="28"/>
          <w:szCs w:val="28"/>
        </w:rPr>
        <w:t>Dehydrated Items</w:t>
      </w:r>
    </w:p>
    <w:p w14:paraId="00031778" w14:textId="7F015358" w:rsidR="00667CCD" w:rsidRDefault="00667CCD" w:rsidP="00667CCD">
      <w:pPr>
        <w:rPr>
          <w:sz w:val="28"/>
          <w:szCs w:val="28"/>
        </w:rPr>
      </w:pPr>
      <w:r>
        <w:rPr>
          <w:sz w:val="28"/>
          <w:szCs w:val="28"/>
        </w:rPr>
        <w:t>Appearance - 40% (Color 15%, Size &amp; Shape 15%, Container 10%)</w:t>
      </w:r>
    </w:p>
    <w:p w14:paraId="07302906" w14:textId="0888107D" w:rsidR="00667CCD" w:rsidRDefault="00667CCD" w:rsidP="00520ABB">
      <w:pPr>
        <w:rPr>
          <w:sz w:val="28"/>
          <w:szCs w:val="28"/>
        </w:rPr>
      </w:pPr>
      <w:r>
        <w:rPr>
          <w:sz w:val="28"/>
          <w:szCs w:val="28"/>
        </w:rPr>
        <w:t>Texture – 25%</w:t>
      </w:r>
    </w:p>
    <w:p w14:paraId="389AB03B" w14:textId="35693848" w:rsidR="00667CCD" w:rsidRDefault="00667CCD" w:rsidP="00520ABB">
      <w:pPr>
        <w:rPr>
          <w:sz w:val="28"/>
          <w:szCs w:val="28"/>
        </w:rPr>
      </w:pPr>
      <w:r>
        <w:rPr>
          <w:sz w:val="28"/>
          <w:szCs w:val="28"/>
        </w:rPr>
        <w:t>Flavor or Odor – 35%</w:t>
      </w:r>
    </w:p>
    <w:p w14:paraId="72902098" w14:textId="77777777" w:rsidR="004E1D7B" w:rsidRDefault="004E1D7B" w:rsidP="00520ABB">
      <w:pPr>
        <w:rPr>
          <w:sz w:val="28"/>
          <w:szCs w:val="28"/>
        </w:rPr>
      </w:pPr>
    </w:p>
    <w:p w14:paraId="7D1CBDD8" w14:textId="09202607" w:rsidR="004E1D7B" w:rsidRPr="004E1D7B" w:rsidRDefault="004E1D7B" w:rsidP="00520ABB">
      <w:pPr>
        <w:rPr>
          <w:b/>
          <w:bCs/>
          <w:sz w:val="28"/>
          <w:szCs w:val="28"/>
        </w:rPr>
      </w:pPr>
      <w:r w:rsidRPr="004E1D7B">
        <w:rPr>
          <w:b/>
          <w:bCs/>
          <w:sz w:val="28"/>
          <w:szCs w:val="28"/>
        </w:rPr>
        <w:t>Horticulture</w:t>
      </w:r>
    </w:p>
    <w:p w14:paraId="6DBE5415" w14:textId="763B6DCB" w:rsidR="00667CCD" w:rsidRPr="004E1D7B" w:rsidRDefault="004E1D7B" w:rsidP="00520ABB">
      <w:pPr>
        <w:rPr>
          <w:b/>
          <w:bCs/>
          <w:sz w:val="28"/>
          <w:szCs w:val="28"/>
        </w:rPr>
      </w:pPr>
      <w:r w:rsidRPr="004E1D7B">
        <w:rPr>
          <w:b/>
          <w:bCs/>
          <w:sz w:val="28"/>
          <w:szCs w:val="28"/>
        </w:rPr>
        <w:t>Section 3: Individual Plants</w:t>
      </w:r>
    </w:p>
    <w:p w14:paraId="6DF6EDE8" w14:textId="15B0D379" w:rsidR="004E1D7B" w:rsidRPr="004E1D7B" w:rsidRDefault="004E1D7B" w:rsidP="00520ABB">
      <w:pPr>
        <w:rPr>
          <w:sz w:val="28"/>
          <w:szCs w:val="28"/>
        </w:rPr>
      </w:pPr>
      <w:r w:rsidRPr="004E1D7B">
        <w:rPr>
          <w:sz w:val="28"/>
          <w:szCs w:val="28"/>
        </w:rPr>
        <w:t>Form – 25%</w:t>
      </w:r>
    </w:p>
    <w:p w14:paraId="0D8DB1D5" w14:textId="1910E95E" w:rsidR="004E1D7B" w:rsidRPr="004E1D7B" w:rsidRDefault="004E1D7B" w:rsidP="00520ABB">
      <w:pPr>
        <w:rPr>
          <w:sz w:val="28"/>
          <w:szCs w:val="28"/>
        </w:rPr>
      </w:pPr>
      <w:r w:rsidRPr="004E1D7B">
        <w:rPr>
          <w:sz w:val="28"/>
          <w:szCs w:val="28"/>
        </w:rPr>
        <w:t>Color – 25%</w:t>
      </w:r>
    </w:p>
    <w:p w14:paraId="71FE5F65" w14:textId="39137DA1" w:rsidR="004E1D7B" w:rsidRPr="004E1D7B" w:rsidRDefault="004E1D7B" w:rsidP="00520ABB">
      <w:pPr>
        <w:rPr>
          <w:sz w:val="28"/>
          <w:szCs w:val="28"/>
        </w:rPr>
      </w:pPr>
      <w:r w:rsidRPr="004E1D7B">
        <w:rPr>
          <w:sz w:val="28"/>
          <w:szCs w:val="28"/>
        </w:rPr>
        <w:t>Size – 25%</w:t>
      </w:r>
    </w:p>
    <w:p w14:paraId="6AC4847D" w14:textId="18E22AA3" w:rsidR="004E1D7B" w:rsidRPr="004E1D7B" w:rsidRDefault="004E1D7B" w:rsidP="00520ABB">
      <w:pPr>
        <w:rPr>
          <w:sz w:val="28"/>
          <w:szCs w:val="28"/>
        </w:rPr>
      </w:pPr>
      <w:r w:rsidRPr="004E1D7B">
        <w:rPr>
          <w:sz w:val="28"/>
          <w:szCs w:val="28"/>
        </w:rPr>
        <w:t>Condition – 25%</w:t>
      </w:r>
    </w:p>
    <w:p w14:paraId="5AAF42F7" w14:textId="77777777" w:rsidR="004E1D7B" w:rsidRDefault="004E1D7B" w:rsidP="00520ABB">
      <w:pPr>
        <w:rPr>
          <w:b/>
          <w:bCs/>
          <w:sz w:val="28"/>
          <w:szCs w:val="28"/>
        </w:rPr>
      </w:pPr>
    </w:p>
    <w:p w14:paraId="73E9455D" w14:textId="7DC71CF8" w:rsidR="004E1D7B" w:rsidRPr="004E1D7B" w:rsidRDefault="004E1D7B" w:rsidP="00520ABB">
      <w:pPr>
        <w:rPr>
          <w:b/>
          <w:bCs/>
          <w:sz w:val="28"/>
          <w:szCs w:val="28"/>
        </w:rPr>
      </w:pPr>
      <w:r w:rsidRPr="004E1D7B">
        <w:rPr>
          <w:b/>
          <w:bCs/>
          <w:sz w:val="28"/>
          <w:szCs w:val="28"/>
        </w:rPr>
        <w:t>Section 4: Container Collections</w:t>
      </w:r>
    </w:p>
    <w:p w14:paraId="247EAB40" w14:textId="5762952C" w:rsidR="004E1D7B" w:rsidRPr="004E1D7B" w:rsidRDefault="004E1D7B" w:rsidP="00520ABB">
      <w:pPr>
        <w:rPr>
          <w:sz w:val="28"/>
          <w:szCs w:val="28"/>
        </w:rPr>
      </w:pPr>
      <w:r>
        <w:rPr>
          <w:sz w:val="28"/>
          <w:szCs w:val="28"/>
        </w:rPr>
        <w:t>Judging will be for overall beauty and interest.</w:t>
      </w:r>
    </w:p>
    <w:p w14:paraId="37F592A0" w14:textId="77777777" w:rsidR="004E1D7B" w:rsidRDefault="004E1D7B" w:rsidP="00520ABB">
      <w:pPr>
        <w:rPr>
          <w:sz w:val="28"/>
          <w:szCs w:val="28"/>
        </w:rPr>
      </w:pPr>
    </w:p>
    <w:p w14:paraId="20FEC860" w14:textId="10A8D4BA" w:rsidR="004E1D7B" w:rsidRPr="004E1D7B" w:rsidRDefault="004E1D7B" w:rsidP="00520ABB">
      <w:pPr>
        <w:rPr>
          <w:b/>
          <w:bCs/>
          <w:sz w:val="28"/>
          <w:szCs w:val="28"/>
        </w:rPr>
      </w:pPr>
      <w:r w:rsidRPr="004E1D7B">
        <w:rPr>
          <w:b/>
          <w:bCs/>
          <w:sz w:val="28"/>
          <w:szCs w:val="28"/>
        </w:rPr>
        <w:t>Section 5: Special</w:t>
      </w:r>
    </w:p>
    <w:p w14:paraId="19E599C0" w14:textId="31AD1099" w:rsidR="004E1D7B" w:rsidRPr="004E1D7B" w:rsidRDefault="004E1D7B" w:rsidP="00520ABB">
      <w:pPr>
        <w:rPr>
          <w:sz w:val="28"/>
          <w:szCs w:val="28"/>
        </w:rPr>
      </w:pPr>
      <w:r>
        <w:rPr>
          <w:sz w:val="28"/>
          <w:szCs w:val="28"/>
        </w:rPr>
        <w:t>Judging will be for overall beauty and interest.</w:t>
      </w:r>
    </w:p>
    <w:sectPr w:rsidR="004E1D7B" w:rsidRPr="004E1D7B" w:rsidSect="00793E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17"/>
    <w:rsid w:val="001F42E0"/>
    <w:rsid w:val="004C7513"/>
    <w:rsid w:val="004E1D7B"/>
    <w:rsid w:val="00520ABB"/>
    <w:rsid w:val="00667CCD"/>
    <w:rsid w:val="00695BF8"/>
    <w:rsid w:val="00793E3C"/>
    <w:rsid w:val="009E2A17"/>
    <w:rsid w:val="00B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69421"/>
  <w15:chartTrackingRefBased/>
  <w15:docId w15:val="{167D66D3-7B23-4180-81D3-30079D72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DE2F-18B8-40F9-825B-2CD1C317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- IFAS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Whitworth,Gayle Orren</dc:creator>
  <cp:keywords/>
  <dc:description/>
  <cp:lastModifiedBy>Roth, Morgan T.</cp:lastModifiedBy>
  <cp:revision>2</cp:revision>
  <dcterms:created xsi:type="dcterms:W3CDTF">2024-02-28T14:51:00Z</dcterms:created>
  <dcterms:modified xsi:type="dcterms:W3CDTF">2024-02-28T14:51:00Z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50fd20c6-31f6-4674-8174-660fe6b22592</vt:lpwstr>
  </property>
</Properties>
</file>